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F2C3D" w14:textId="77777777" w:rsidR="008A4A85" w:rsidRPr="008A4A85" w:rsidRDefault="008A4A85" w:rsidP="00DF5C80">
      <w:pPr>
        <w:jc w:val="center"/>
        <w:rPr>
          <w:rFonts w:ascii="ＭＳ ゴシック" w:eastAsia="ＭＳ ゴシック" w:hAnsi="ＭＳ ゴシック"/>
          <w:sz w:val="32"/>
          <w:szCs w:val="32"/>
        </w:rPr>
      </w:pPr>
      <w:r w:rsidRPr="008A4A85">
        <w:rPr>
          <w:rFonts w:ascii="ＭＳ ゴシック" w:eastAsia="ＭＳ ゴシック" w:hAnsi="ＭＳ ゴシック" w:hint="eastAsia"/>
          <w:sz w:val="32"/>
          <w:szCs w:val="32"/>
        </w:rPr>
        <w:t>回答にあたっての留意事項</w:t>
      </w:r>
    </w:p>
    <w:p w14:paraId="05D0EA6B" w14:textId="77777777" w:rsidR="004E199D" w:rsidRPr="004E199D" w:rsidRDefault="004E199D">
      <w:pPr>
        <w:rPr>
          <w:szCs w:val="21"/>
        </w:rPr>
      </w:pPr>
    </w:p>
    <w:p w14:paraId="3ABDBE93" w14:textId="1A02696A" w:rsidR="008A4A85" w:rsidRPr="00217A20" w:rsidRDefault="008A4A85" w:rsidP="00217A20">
      <w:pPr>
        <w:ind w:leftChars="1" w:left="424" w:hangingChars="201" w:hanging="422"/>
        <w:rPr>
          <w:rFonts w:ascii="ＭＳ 明朝" w:eastAsia="ＭＳ 明朝" w:hAnsi="ＭＳ 明朝"/>
          <w:szCs w:val="21"/>
          <w:u w:val="single"/>
        </w:rPr>
      </w:pPr>
      <w:r>
        <w:rPr>
          <w:rFonts w:ascii="ＭＳ 明朝" w:eastAsia="ＭＳ 明朝" w:hAnsi="ＭＳ 明朝" w:hint="eastAsia"/>
          <w:szCs w:val="21"/>
        </w:rPr>
        <w:t xml:space="preserve">１　　</w:t>
      </w:r>
      <w:r w:rsidR="005737F6">
        <w:rPr>
          <w:rFonts w:ascii="ＭＳ 明朝" w:eastAsia="ＭＳ 明朝" w:hAnsi="ＭＳ 明朝" w:hint="eastAsia"/>
          <w:szCs w:val="21"/>
        </w:rPr>
        <w:t>本調査の</w:t>
      </w:r>
      <w:r w:rsidR="00186954">
        <w:rPr>
          <w:rFonts w:ascii="ＭＳ 明朝" w:eastAsia="ＭＳ 明朝" w:hAnsi="ＭＳ 明朝" w:hint="eastAsia"/>
          <w:szCs w:val="21"/>
        </w:rPr>
        <w:t>対象</w:t>
      </w:r>
      <w:r>
        <w:rPr>
          <w:rFonts w:ascii="ＭＳ 明朝" w:eastAsia="ＭＳ 明朝" w:hAnsi="ＭＳ 明朝" w:hint="eastAsia"/>
          <w:szCs w:val="21"/>
        </w:rPr>
        <w:t>は、</w:t>
      </w:r>
      <w:r w:rsidR="005737F6" w:rsidRPr="00CB7C4B">
        <w:rPr>
          <w:rFonts w:ascii="ＭＳ 明朝" w:eastAsia="ＭＳ 明朝" w:hAnsi="ＭＳ 明朝" w:hint="eastAsia"/>
          <w:szCs w:val="21"/>
        </w:rPr>
        <w:t>別紙に記載の施設・事業所</w:t>
      </w:r>
      <w:r w:rsidR="00FB066C">
        <w:rPr>
          <w:rFonts w:ascii="ＭＳ 明朝" w:eastAsia="ＭＳ 明朝" w:hAnsi="ＭＳ 明朝" w:hint="eastAsia"/>
          <w:szCs w:val="21"/>
        </w:rPr>
        <w:t>（政令・中核市以外）</w:t>
      </w:r>
      <w:r w:rsidR="00217A20" w:rsidRPr="00217A20">
        <w:rPr>
          <w:rFonts w:ascii="ＭＳ 明朝" w:eastAsia="ＭＳ 明朝" w:hAnsi="ＭＳ 明朝"/>
          <w:szCs w:val="21"/>
        </w:rPr>
        <w:t>が、災害により事業継続が困難となった際、</w:t>
      </w:r>
      <w:r w:rsidR="00217A20" w:rsidRPr="00217A20">
        <w:rPr>
          <w:rFonts w:ascii="ＭＳ 明朝" w:eastAsia="ＭＳ 明朝" w:hAnsi="ＭＳ 明朝" w:hint="eastAsia"/>
          <w:szCs w:val="21"/>
          <w:u w:val="single"/>
        </w:rPr>
        <w:t>事業の再開に必要となる、備品の購入に必要な経費、新たな活動場所の賃借や従来の活動場所の修繕等のため必要となる初期契約費用（礼金、手数料等）、その他の再開準備に要する経費</w:t>
      </w:r>
      <w:r w:rsidR="005737F6">
        <w:rPr>
          <w:rFonts w:ascii="ＭＳ 明朝" w:eastAsia="ＭＳ 明朝" w:hAnsi="ＭＳ 明朝" w:hint="eastAsia"/>
          <w:szCs w:val="21"/>
        </w:rPr>
        <w:t>と</w:t>
      </w:r>
      <w:r>
        <w:rPr>
          <w:rFonts w:ascii="ＭＳ 明朝" w:eastAsia="ＭＳ 明朝" w:hAnsi="ＭＳ 明朝" w:hint="eastAsia"/>
          <w:szCs w:val="21"/>
        </w:rPr>
        <w:t>な</w:t>
      </w:r>
      <w:r w:rsidR="00186954">
        <w:rPr>
          <w:rFonts w:ascii="ＭＳ 明朝" w:eastAsia="ＭＳ 明朝" w:hAnsi="ＭＳ 明朝" w:hint="eastAsia"/>
          <w:szCs w:val="21"/>
        </w:rPr>
        <w:t>るため</w:t>
      </w:r>
      <w:r>
        <w:rPr>
          <w:rFonts w:ascii="ＭＳ 明朝" w:eastAsia="ＭＳ 明朝" w:hAnsi="ＭＳ 明朝" w:hint="eastAsia"/>
          <w:szCs w:val="21"/>
        </w:rPr>
        <w:t>、施設</w:t>
      </w:r>
      <w:r w:rsidR="00DF5C80">
        <w:rPr>
          <w:rFonts w:ascii="ＭＳ 明朝" w:eastAsia="ＭＳ 明朝" w:hAnsi="ＭＳ 明朝" w:hint="eastAsia"/>
          <w:szCs w:val="21"/>
        </w:rPr>
        <w:t>本</w:t>
      </w:r>
      <w:r w:rsidR="00186954">
        <w:rPr>
          <w:rFonts w:ascii="ＭＳ 明朝" w:eastAsia="ＭＳ 明朝" w:hAnsi="ＭＳ 明朝" w:hint="eastAsia"/>
          <w:szCs w:val="21"/>
        </w:rPr>
        <w:t>体、または</w:t>
      </w:r>
      <w:r w:rsidR="00DF5C80">
        <w:rPr>
          <w:rFonts w:ascii="ＭＳ 明朝" w:eastAsia="ＭＳ 明朝" w:hAnsi="ＭＳ 明朝" w:hint="eastAsia"/>
          <w:szCs w:val="21"/>
        </w:rPr>
        <w:t>施設に</w:t>
      </w:r>
      <w:r>
        <w:rPr>
          <w:rFonts w:ascii="ＭＳ 明朝" w:eastAsia="ＭＳ 明朝" w:hAnsi="ＭＳ 明朝" w:hint="eastAsia"/>
          <w:szCs w:val="21"/>
        </w:rPr>
        <w:t>付帯する設備</w:t>
      </w:r>
      <w:r w:rsidR="00186954">
        <w:rPr>
          <w:rFonts w:ascii="ＭＳ 明朝" w:eastAsia="ＭＳ 明朝" w:hAnsi="ＭＳ 明朝" w:hint="eastAsia"/>
          <w:szCs w:val="21"/>
        </w:rPr>
        <w:t>に係る整備</w:t>
      </w:r>
      <w:r>
        <w:rPr>
          <w:rFonts w:ascii="ＭＳ 明朝" w:eastAsia="ＭＳ 明朝" w:hAnsi="ＭＳ 明朝" w:hint="eastAsia"/>
          <w:szCs w:val="21"/>
        </w:rPr>
        <w:t>は本調査の対象外とな</w:t>
      </w:r>
      <w:r w:rsidR="00DF5C80">
        <w:rPr>
          <w:rFonts w:ascii="ＭＳ 明朝" w:eastAsia="ＭＳ 明朝" w:hAnsi="ＭＳ 明朝" w:hint="eastAsia"/>
          <w:szCs w:val="21"/>
        </w:rPr>
        <w:t>ります</w:t>
      </w:r>
      <w:r>
        <w:rPr>
          <w:rFonts w:ascii="ＭＳ 明朝" w:eastAsia="ＭＳ 明朝" w:hAnsi="ＭＳ 明朝" w:hint="eastAsia"/>
          <w:szCs w:val="21"/>
        </w:rPr>
        <w:t>。</w:t>
      </w:r>
    </w:p>
    <w:p w14:paraId="471508A9" w14:textId="77777777" w:rsidR="00B277A3" w:rsidRDefault="00B277A3" w:rsidP="00ED0C88">
      <w:pPr>
        <w:ind w:leftChars="1" w:left="424" w:hangingChars="201" w:hanging="422"/>
        <w:rPr>
          <w:rFonts w:ascii="ＭＳ 明朝" w:eastAsia="ＭＳ 明朝" w:hAnsi="ＭＳ 明朝"/>
          <w:szCs w:val="21"/>
        </w:rPr>
      </w:pPr>
    </w:p>
    <w:p w14:paraId="5461B224" w14:textId="431F926C" w:rsidR="00B277A3" w:rsidRPr="005737F6" w:rsidRDefault="00B277A3" w:rsidP="00ED0C88">
      <w:pPr>
        <w:ind w:leftChars="1" w:left="424" w:hangingChars="201" w:hanging="422"/>
        <w:rPr>
          <w:rFonts w:ascii="ＭＳ 明朝" w:eastAsia="ＭＳ 明朝" w:hAnsi="ＭＳ 明朝"/>
          <w:szCs w:val="21"/>
        </w:rPr>
      </w:pPr>
      <w:r>
        <w:rPr>
          <w:rFonts w:ascii="ＭＳ 明朝" w:eastAsia="ＭＳ 明朝" w:hAnsi="ＭＳ 明朝" w:hint="eastAsia"/>
          <w:szCs w:val="21"/>
        </w:rPr>
        <w:t>２　　要望額に記載する経費</w:t>
      </w:r>
      <w:r w:rsidR="00630473">
        <w:rPr>
          <w:rFonts w:ascii="ＭＳ 明朝" w:eastAsia="ＭＳ 明朝" w:hAnsi="ＭＳ 明朝" w:hint="eastAsia"/>
          <w:szCs w:val="21"/>
        </w:rPr>
        <w:t>について</w:t>
      </w:r>
      <w:r>
        <w:rPr>
          <w:rFonts w:ascii="ＭＳ 明朝" w:eastAsia="ＭＳ 明朝" w:hAnsi="ＭＳ 明朝" w:hint="eastAsia"/>
          <w:szCs w:val="21"/>
        </w:rPr>
        <w:t>、保険金等の収入がある場合は、それを差し引いた額を記載してください。また、他の補助金等の交付対象になっている経費については本調査の対象外となります。</w:t>
      </w:r>
    </w:p>
    <w:p w14:paraId="1C44CD9E" w14:textId="77777777" w:rsidR="005737F6" w:rsidRPr="005737F6" w:rsidRDefault="005737F6" w:rsidP="00DF5C80">
      <w:pPr>
        <w:rPr>
          <w:rFonts w:ascii="ＭＳ 明朝" w:eastAsia="ＭＳ 明朝" w:hAnsi="ＭＳ 明朝"/>
          <w:szCs w:val="21"/>
        </w:rPr>
      </w:pPr>
    </w:p>
    <w:p w14:paraId="1690F36D" w14:textId="0BE3DC05" w:rsidR="008A4A85" w:rsidRDefault="00B277A3" w:rsidP="008A4A85">
      <w:pPr>
        <w:ind w:leftChars="1" w:left="424" w:hangingChars="201" w:hanging="422"/>
        <w:rPr>
          <w:rFonts w:ascii="ＭＳ 明朝" w:eastAsia="ＭＳ 明朝" w:hAnsi="ＭＳ 明朝"/>
          <w:szCs w:val="21"/>
        </w:rPr>
      </w:pPr>
      <w:r>
        <w:rPr>
          <w:rFonts w:ascii="ＭＳ 明朝" w:eastAsia="ＭＳ 明朝" w:hAnsi="ＭＳ 明朝" w:hint="eastAsia"/>
          <w:szCs w:val="21"/>
        </w:rPr>
        <w:t>３</w:t>
      </w:r>
      <w:r w:rsidR="008A4A85">
        <w:rPr>
          <w:rFonts w:ascii="ＭＳ 明朝" w:eastAsia="ＭＳ 明朝" w:hAnsi="ＭＳ 明朝" w:hint="eastAsia"/>
          <w:szCs w:val="21"/>
        </w:rPr>
        <w:t xml:space="preserve">　　</w:t>
      </w:r>
      <w:r w:rsidR="00186954">
        <w:rPr>
          <w:rFonts w:ascii="ＭＳ 明朝" w:eastAsia="ＭＳ 明朝" w:hAnsi="ＭＳ 明朝" w:hint="eastAsia"/>
          <w:szCs w:val="21"/>
        </w:rPr>
        <w:t>回答する</w:t>
      </w:r>
      <w:r w:rsidR="008A4A85">
        <w:rPr>
          <w:rFonts w:ascii="ＭＳ 明朝" w:eastAsia="ＭＳ 明朝" w:hAnsi="ＭＳ 明朝" w:hint="eastAsia"/>
          <w:szCs w:val="21"/>
        </w:rPr>
        <w:t>設備整備</w:t>
      </w:r>
      <w:r w:rsidR="00186954">
        <w:rPr>
          <w:rFonts w:ascii="ＭＳ 明朝" w:eastAsia="ＭＳ 明朝" w:hAnsi="ＭＳ 明朝" w:hint="eastAsia"/>
          <w:szCs w:val="21"/>
        </w:rPr>
        <w:t>は、下記の例にあげる書類を照らし合わせる等して、</w:t>
      </w:r>
      <w:r w:rsidR="00217A20" w:rsidRPr="00827605">
        <w:rPr>
          <w:rFonts w:ascii="ＭＳ ゴシック" w:eastAsia="ＭＳ ゴシック" w:hAnsi="ＭＳ ゴシック" w:hint="eastAsia"/>
          <w:szCs w:val="21"/>
          <w:u w:val="single"/>
        </w:rPr>
        <w:t>令和8年度に発生した災害（台風、大雨等）による事業再開のための整備費が30万円以上となるもの、かつ被災したことによるものと書面上証明できるもののみ</w:t>
      </w:r>
      <w:r w:rsidR="008A4A85">
        <w:rPr>
          <w:rFonts w:ascii="ＭＳ 明朝" w:eastAsia="ＭＳ 明朝" w:hAnsi="ＭＳ 明朝" w:hint="eastAsia"/>
          <w:szCs w:val="21"/>
        </w:rPr>
        <w:t>を回答</w:t>
      </w:r>
      <w:r w:rsidR="00DF5C80">
        <w:rPr>
          <w:rFonts w:ascii="ＭＳ 明朝" w:eastAsia="ＭＳ 明朝" w:hAnsi="ＭＳ 明朝" w:hint="eastAsia"/>
          <w:szCs w:val="21"/>
        </w:rPr>
        <w:t>してください</w:t>
      </w:r>
      <w:r w:rsidR="00FB066C">
        <w:rPr>
          <w:rFonts w:ascii="ＭＳ 明朝" w:eastAsia="ＭＳ 明朝" w:hAnsi="ＭＳ 明朝" w:hint="eastAsia"/>
          <w:szCs w:val="21"/>
        </w:rPr>
        <w:t>。</w:t>
      </w:r>
    </w:p>
    <w:p w14:paraId="51D76BF2" w14:textId="77777777" w:rsidR="008A4A85" w:rsidRDefault="008A4A85" w:rsidP="00217A20">
      <w:pPr>
        <w:ind w:leftChars="-199" w:left="4" w:hangingChars="201" w:hanging="422"/>
        <w:rPr>
          <w:rFonts w:ascii="ＭＳ 明朝" w:eastAsia="ＭＳ 明朝" w:hAnsi="ＭＳ 明朝"/>
          <w:szCs w:val="21"/>
          <w:lang w:eastAsia="zh-TW"/>
        </w:rPr>
      </w:pPr>
      <w:r>
        <w:rPr>
          <w:rFonts w:ascii="ＭＳ 明朝" w:eastAsia="ＭＳ 明朝" w:hAnsi="ＭＳ 明朝" w:hint="eastAsia"/>
          <w:szCs w:val="21"/>
        </w:rPr>
        <w:t xml:space="preserve">　　　</w:t>
      </w:r>
      <w:r>
        <w:rPr>
          <w:rFonts w:ascii="ＭＳ 明朝" w:eastAsia="ＭＳ 明朝" w:hAnsi="ＭＳ 明朝" w:hint="eastAsia"/>
          <w:szCs w:val="21"/>
          <w:lang w:eastAsia="zh-TW"/>
        </w:rPr>
        <w:t>（例）罹災証明書、罹災届出証明書、被災証明書、廃車証明書、備品台帳等</w:t>
      </w:r>
    </w:p>
    <w:p w14:paraId="50550A77" w14:textId="590E8091" w:rsidR="00DF5C80" w:rsidRDefault="00DF5C80" w:rsidP="00217A20">
      <w:pPr>
        <w:ind w:leftChars="-200" w:left="1138" w:hangingChars="742" w:hanging="1558"/>
        <w:rPr>
          <w:rFonts w:ascii="ＭＳ 明朝" w:eastAsia="ＭＳ 明朝" w:hAnsi="ＭＳ 明朝"/>
          <w:szCs w:val="21"/>
        </w:rPr>
      </w:pPr>
      <w:r>
        <w:rPr>
          <w:rFonts w:ascii="ＭＳ 明朝" w:eastAsia="ＭＳ 明朝" w:hAnsi="ＭＳ 明朝" w:hint="eastAsia"/>
          <w:szCs w:val="21"/>
          <w:lang w:eastAsia="zh-TW"/>
        </w:rPr>
        <w:t xml:space="preserve">　　　　　　</w:t>
      </w:r>
      <w:r>
        <w:rPr>
          <w:rFonts w:ascii="ＭＳ 明朝" w:eastAsia="ＭＳ 明朝" w:hAnsi="ＭＳ 明朝" w:hint="eastAsia"/>
          <w:szCs w:val="21"/>
        </w:rPr>
        <w:t>※</w:t>
      </w:r>
      <w:r w:rsidR="009B684F">
        <w:rPr>
          <w:rFonts w:ascii="ＭＳ 明朝" w:eastAsia="ＭＳ 明朝" w:hAnsi="ＭＳ 明朝" w:hint="eastAsia"/>
          <w:szCs w:val="21"/>
        </w:rPr>
        <w:t xml:space="preserve">　</w:t>
      </w:r>
      <w:r>
        <w:rPr>
          <w:rFonts w:ascii="ＭＳ 明朝" w:eastAsia="ＭＳ 明朝" w:hAnsi="ＭＳ 明朝" w:hint="eastAsia"/>
          <w:szCs w:val="21"/>
        </w:rPr>
        <w:t>本調査においては、これらの資料の提出は不要です</w:t>
      </w:r>
      <w:r w:rsidR="009B684F">
        <w:rPr>
          <w:rFonts w:ascii="ＭＳ 明朝" w:eastAsia="ＭＳ 明朝" w:hAnsi="ＭＳ 明朝" w:hint="eastAsia"/>
          <w:szCs w:val="21"/>
        </w:rPr>
        <w:t>が、今後補助金交付申請時には添付が必要となります。</w:t>
      </w:r>
    </w:p>
    <w:p w14:paraId="697F521E" w14:textId="77777777" w:rsidR="00186954" w:rsidRPr="00217A20" w:rsidRDefault="00186954" w:rsidP="008A4A85">
      <w:pPr>
        <w:ind w:leftChars="1" w:left="424" w:hangingChars="201" w:hanging="422"/>
        <w:rPr>
          <w:rFonts w:ascii="ＭＳ 明朝" w:eastAsia="ＭＳ 明朝" w:hAnsi="ＭＳ 明朝"/>
          <w:szCs w:val="21"/>
        </w:rPr>
      </w:pPr>
    </w:p>
    <w:p w14:paraId="547E2F66" w14:textId="64AF5084" w:rsidR="00186954" w:rsidRPr="00186954" w:rsidRDefault="00B277A3" w:rsidP="00186954">
      <w:pPr>
        <w:ind w:leftChars="1" w:left="424" w:hangingChars="201" w:hanging="422"/>
        <w:rPr>
          <w:rFonts w:ascii="ＭＳ 明朝" w:eastAsia="ＭＳ 明朝" w:hAnsi="ＭＳ 明朝"/>
          <w:szCs w:val="21"/>
        </w:rPr>
      </w:pPr>
      <w:r>
        <w:rPr>
          <w:rFonts w:ascii="ＭＳ 明朝" w:eastAsia="ＭＳ 明朝" w:hAnsi="ＭＳ 明朝" w:hint="eastAsia"/>
          <w:szCs w:val="21"/>
        </w:rPr>
        <w:t>４</w:t>
      </w:r>
      <w:r w:rsidR="00186954">
        <w:rPr>
          <w:rFonts w:ascii="ＭＳ 明朝" w:eastAsia="ＭＳ 明朝" w:hAnsi="ＭＳ 明朝" w:hint="eastAsia"/>
          <w:szCs w:val="21"/>
        </w:rPr>
        <w:t xml:space="preserve">　</w:t>
      </w:r>
      <w:r w:rsidR="00186954" w:rsidRPr="00186954">
        <w:rPr>
          <w:rFonts w:ascii="ＭＳ 明朝" w:eastAsia="ＭＳ 明朝" w:hAnsi="ＭＳ 明朝"/>
          <w:szCs w:val="21"/>
        </w:rPr>
        <w:t>「事業再開」</w:t>
      </w:r>
      <w:r w:rsidR="00186954" w:rsidRPr="00186954">
        <w:rPr>
          <w:rFonts w:ascii="ＭＳ 明朝" w:eastAsia="ＭＳ 明朝" w:hAnsi="ＭＳ 明朝" w:hint="eastAsia"/>
          <w:szCs w:val="21"/>
        </w:rPr>
        <w:t>の考え方については次のとおり</w:t>
      </w:r>
      <w:r w:rsidR="009B684F">
        <w:rPr>
          <w:rFonts w:ascii="ＭＳ 明朝" w:eastAsia="ＭＳ 明朝" w:hAnsi="ＭＳ 明朝" w:hint="eastAsia"/>
          <w:szCs w:val="21"/>
        </w:rPr>
        <w:t>です</w:t>
      </w:r>
      <w:r w:rsidR="00186954">
        <w:rPr>
          <w:rFonts w:ascii="ＭＳ 明朝" w:eastAsia="ＭＳ 明朝" w:hAnsi="ＭＳ 明朝" w:hint="eastAsia"/>
          <w:szCs w:val="21"/>
        </w:rPr>
        <w:t>。</w:t>
      </w:r>
    </w:p>
    <w:p w14:paraId="07ED487B" w14:textId="77777777" w:rsidR="00186954" w:rsidRPr="00186954" w:rsidRDefault="00186954" w:rsidP="00186954">
      <w:pPr>
        <w:ind w:leftChars="1" w:left="424" w:hangingChars="201" w:hanging="422"/>
        <w:rPr>
          <w:rFonts w:ascii="ＭＳ 明朝" w:eastAsia="ＭＳ 明朝" w:hAnsi="ＭＳ 明朝"/>
          <w:szCs w:val="21"/>
        </w:rPr>
      </w:pPr>
      <w:r w:rsidRPr="00186954">
        <w:rPr>
          <w:rFonts w:ascii="ＭＳ 明朝" w:eastAsia="ＭＳ 明朝" w:hAnsi="ＭＳ 明朝" w:hint="eastAsia"/>
          <w:szCs w:val="21"/>
          <w:lang w:eastAsia="zh-TW"/>
        </w:rPr>
        <w:t>（１）</w:t>
      </w:r>
      <w:r w:rsidR="00267B26">
        <w:rPr>
          <w:rFonts w:ascii="ＭＳ 明朝" w:eastAsia="ＭＳ 明朝" w:hAnsi="ＭＳ 明朝" w:hint="eastAsia"/>
          <w:szCs w:val="21"/>
          <w:lang w:eastAsia="zh-TW"/>
        </w:rPr>
        <w:t xml:space="preserve">　</w:t>
      </w:r>
      <w:r w:rsidRPr="00186954">
        <w:rPr>
          <w:rFonts w:ascii="ＭＳ 明朝" w:eastAsia="ＭＳ 明朝" w:hAnsi="ＭＳ 明朝" w:hint="eastAsia"/>
          <w:szCs w:val="21"/>
          <w:lang w:eastAsia="zh-TW"/>
        </w:rPr>
        <w:t>介護保険法（平成９年法律第</w:t>
      </w:r>
      <w:r w:rsidRPr="00186954">
        <w:rPr>
          <w:rFonts w:ascii="ＭＳ 明朝" w:eastAsia="ＭＳ 明朝" w:hAnsi="ＭＳ 明朝"/>
          <w:szCs w:val="21"/>
          <w:lang w:eastAsia="zh-TW"/>
        </w:rPr>
        <w:t xml:space="preserve"> 123 号。</w:t>
      </w:r>
      <w:r w:rsidRPr="00186954">
        <w:rPr>
          <w:rFonts w:ascii="ＭＳ 明朝" w:eastAsia="ＭＳ 明朝" w:hAnsi="ＭＳ 明朝"/>
          <w:szCs w:val="21"/>
        </w:rPr>
        <w:t>以下「法」という。）に規定する廃止の届出</w:t>
      </w:r>
      <w:r w:rsidRPr="00186954">
        <w:rPr>
          <w:rFonts w:ascii="ＭＳ 明朝" w:eastAsia="ＭＳ 明朝" w:hAnsi="ＭＳ 明朝" w:hint="eastAsia"/>
          <w:szCs w:val="21"/>
        </w:rPr>
        <w:t>後の新規の事業開始、法に規定する休止の届出後の再開に限らず、当該届出が行われない単なる休業後の再開も含まれるほか、被災して以降、継続的に又は一時的に事業を縮小しながら被災地で介護サービス等を提供している事業者等の、当該被災に係る復旧も含まれる。</w:t>
      </w:r>
    </w:p>
    <w:p w14:paraId="350243CB" w14:textId="77777777" w:rsidR="00186954" w:rsidRPr="00186954" w:rsidRDefault="00186954" w:rsidP="00186954">
      <w:pPr>
        <w:ind w:leftChars="1" w:left="424" w:hangingChars="201" w:hanging="422"/>
        <w:rPr>
          <w:rFonts w:ascii="ＭＳ 明朝" w:eastAsia="ＭＳ 明朝" w:hAnsi="ＭＳ 明朝"/>
          <w:szCs w:val="21"/>
        </w:rPr>
      </w:pPr>
      <w:r w:rsidRPr="00186954">
        <w:rPr>
          <w:rFonts w:ascii="ＭＳ 明朝" w:eastAsia="ＭＳ 明朝" w:hAnsi="ＭＳ 明朝" w:hint="eastAsia"/>
          <w:szCs w:val="21"/>
        </w:rPr>
        <w:t>（２）</w:t>
      </w:r>
      <w:r w:rsidR="00267B26">
        <w:rPr>
          <w:rFonts w:ascii="ＭＳ 明朝" w:eastAsia="ＭＳ 明朝" w:hAnsi="ＭＳ 明朝" w:hint="eastAsia"/>
          <w:szCs w:val="21"/>
        </w:rPr>
        <w:t xml:space="preserve">　</w:t>
      </w:r>
      <w:r w:rsidRPr="00186954">
        <w:rPr>
          <w:rFonts w:ascii="ＭＳ 明朝" w:eastAsia="ＭＳ 明朝" w:hAnsi="ＭＳ 明朝" w:hint="eastAsia"/>
          <w:szCs w:val="21"/>
        </w:rPr>
        <w:t>被災事業所等と同種のサービスを実施することを想定しており、例えば、訪問介護事業所を廃止し、通所介護事業所を新規に実施することは、事業再開とは考えられない。</w:t>
      </w:r>
    </w:p>
    <w:p w14:paraId="32EF838F" w14:textId="77777777" w:rsidR="00267B26" w:rsidRDefault="00186954" w:rsidP="00186954">
      <w:pPr>
        <w:ind w:leftChars="1" w:left="424" w:hangingChars="201" w:hanging="422"/>
        <w:rPr>
          <w:rFonts w:ascii="ＭＳ 明朝" w:eastAsia="ＭＳ 明朝" w:hAnsi="ＭＳ 明朝"/>
          <w:szCs w:val="21"/>
        </w:rPr>
      </w:pPr>
      <w:r w:rsidRPr="00186954">
        <w:rPr>
          <w:rFonts w:ascii="ＭＳ 明朝" w:eastAsia="ＭＳ 明朝" w:hAnsi="ＭＳ 明朝" w:hint="eastAsia"/>
          <w:szCs w:val="21"/>
        </w:rPr>
        <w:t>（３）</w:t>
      </w:r>
      <w:r w:rsidR="00267B26">
        <w:rPr>
          <w:rFonts w:ascii="ＭＳ 明朝" w:eastAsia="ＭＳ 明朝" w:hAnsi="ＭＳ 明朝" w:hint="eastAsia"/>
          <w:szCs w:val="21"/>
        </w:rPr>
        <w:t xml:space="preserve">　</w:t>
      </w:r>
      <w:r w:rsidRPr="00186954">
        <w:rPr>
          <w:rFonts w:ascii="ＭＳ 明朝" w:eastAsia="ＭＳ 明朝" w:hAnsi="ＭＳ 明朝" w:hint="eastAsia"/>
          <w:szCs w:val="21"/>
        </w:rPr>
        <w:t>原則として、被災時に所在していた県（当該所在地が指定都市又は中核市の場合は当該指定都市又は中核市）内の同一地域において事業を実施することをもって、本事業にいう事業再開とし、この要件に合致する場合であれば、市町村をまたがる所在地移転をした場合も対象となる。</w:t>
      </w:r>
    </w:p>
    <w:p w14:paraId="2996E35C" w14:textId="77777777" w:rsidR="00186954" w:rsidRDefault="00186954" w:rsidP="00267B26">
      <w:pPr>
        <w:ind w:leftChars="1" w:left="424" w:hangingChars="201" w:hanging="422"/>
        <w:rPr>
          <w:rFonts w:ascii="ＭＳ 明朝" w:eastAsia="ＭＳ 明朝" w:hAnsi="ＭＳ 明朝"/>
          <w:szCs w:val="21"/>
        </w:rPr>
      </w:pPr>
      <w:r w:rsidRPr="00186954">
        <w:rPr>
          <w:rFonts w:ascii="ＭＳ 明朝" w:eastAsia="ＭＳ 明朝" w:hAnsi="ＭＳ 明朝" w:hint="eastAsia"/>
          <w:szCs w:val="21"/>
        </w:rPr>
        <w:t>（４）</w:t>
      </w:r>
      <w:r w:rsidR="00267B26">
        <w:rPr>
          <w:rFonts w:ascii="ＭＳ 明朝" w:eastAsia="ＭＳ 明朝" w:hAnsi="ＭＳ 明朝" w:hint="eastAsia"/>
          <w:szCs w:val="21"/>
        </w:rPr>
        <w:t xml:space="preserve">　</w:t>
      </w:r>
      <w:r w:rsidRPr="00186954">
        <w:rPr>
          <w:rFonts w:ascii="ＭＳ 明朝" w:eastAsia="ＭＳ 明朝" w:hAnsi="ＭＳ 明朝" w:hint="eastAsia"/>
          <w:szCs w:val="21"/>
        </w:rPr>
        <w:t>被災地の介護サービス確保の推進のためには、事業所の統廃合又は拠点の増加等の有効性が期待される場合もあることから、必ずしも被災事業所等の数と、事業再開した事業所の数が一致する必要はない。</w:t>
      </w:r>
    </w:p>
    <w:p w14:paraId="104D0BA0" w14:textId="77777777" w:rsidR="00217A20" w:rsidRDefault="00217A20" w:rsidP="00217A20">
      <w:pPr>
        <w:ind w:leftChars="1" w:left="424" w:hangingChars="201" w:hanging="422"/>
        <w:rPr>
          <w:rFonts w:ascii="ＭＳ 明朝" w:eastAsia="ＭＳ 明朝" w:hAnsi="ＭＳ 明朝" w:hint="eastAsia"/>
          <w:szCs w:val="21"/>
        </w:rPr>
      </w:pPr>
      <w:r w:rsidRPr="00A74D20">
        <w:rPr>
          <w:rFonts w:ascii="ＭＳ 明朝" w:eastAsia="ＭＳ 明朝" w:hAnsi="ＭＳ 明朝" w:hint="eastAsia"/>
          <w:szCs w:val="21"/>
        </w:rPr>
        <w:t>（５）災害により被災し事業の継続が困難となった日から事業再開の日までの間に、別の災害による被害があった場合については、当初の被災日に係る災害及び事業再開の日までの一連の災害を一つの災害とし、本事業を実施すること。</w:t>
      </w:r>
    </w:p>
    <w:p w14:paraId="49D718A5" w14:textId="77777777" w:rsidR="00110BFD" w:rsidRPr="00110BFD" w:rsidRDefault="00110BFD" w:rsidP="00B277A3">
      <w:pPr>
        <w:rPr>
          <w:rFonts w:ascii="ＭＳ 明朝" w:eastAsia="ＭＳ 明朝" w:hAnsi="ＭＳ 明朝" w:hint="eastAsia"/>
          <w:color w:val="FF0000"/>
          <w:szCs w:val="21"/>
        </w:rPr>
      </w:pPr>
    </w:p>
    <w:p w14:paraId="73CCFE48" w14:textId="3AD90E35" w:rsidR="00EE5138" w:rsidRPr="007F27DB" w:rsidRDefault="00110BFD" w:rsidP="007F27DB">
      <w:pPr>
        <w:ind w:leftChars="1" w:left="424" w:hangingChars="201" w:hanging="422"/>
        <w:rPr>
          <w:rFonts w:ascii="ＭＳ 明朝" w:eastAsia="ＭＳ 明朝" w:hAnsi="ＭＳ 明朝" w:hint="eastAsia"/>
          <w:szCs w:val="21"/>
          <w:u w:val="single"/>
        </w:rPr>
      </w:pPr>
      <w:r w:rsidRPr="00ED0C88">
        <w:rPr>
          <w:rFonts w:ascii="ＭＳ 明朝" w:eastAsia="ＭＳ 明朝" w:hAnsi="ＭＳ 明朝" w:hint="eastAsia"/>
          <w:color w:val="000000" w:themeColor="text1"/>
          <w:szCs w:val="21"/>
        </w:rPr>
        <w:t>５</w:t>
      </w:r>
      <w:r w:rsidR="00CB7C4B">
        <w:rPr>
          <w:rFonts w:ascii="ＭＳ 明朝" w:eastAsia="ＭＳ 明朝" w:hAnsi="ＭＳ 明朝" w:hint="eastAsia"/>
          <w:szCs w:val="21"/>
        </w:rPr>
        <w:t xml:space="preserve">　</w:t>
      </w:r>
      <w:r w:rsidR="009B684F">
        <w:rPr>
          <w:rFonts w:ascii="ＭＳ 明朝" w:eastAsia="ＭＳ 明朝" w:hAnsi="ＭＳ 明朝" w:hint="eastAsia"/>
          <w:szCs w:val="21"/>
        </w:rPr>
        <w:t xml:space="preserve">　</w:t>
      </w:r>
      <w:r w:rsidR="00CB7C4B" w:rsidRPr="00CB7C4B">
        <w:rPr>
          <w:rFonts w:ascii="ＭＳ 明朝" w:eastAsia="ＭＳ 明朝" w:hAnsi="ＭＳ 明朝" w:hint="eastAsia"/>
          <w:szCs w:val="21"/>
        </w:rPr>
        <w:t>本調査は、</w:t>
      </w:r>
      <w:r w:rsidR="00CB7C4B" w:rsidRPr="00FB066C">
        <w:rPr>
          <w:rFonts w:ascii="ＭＳ 明朝" w:eastAsia="ＭＳ 明朝" w:hAnsi="ＭＳ 明朝" w:hint="eastAsia"/>
          <w:szCs w:val="21"/>
          <w:u w:val="single"/>
        </w:rPr>
        <w:t>今後の参考として調査するもの</w:t>
      </w:r>
      <w:r w:rsidR="00CB7C4B" w:rsidRPr="00CB7C4B">
        <w:rPr>
          <w:rFonts w:ascii="ＭＳ 明朝" w:eastAsia="ＭＳ 明朝" w:hAnsi="ＭＳ 明朝" w:hint="eastAsia"/>
          <w:szCs w:val="21"/>
        </w:rPr>
        <w:t>であり、</w:t>
      </w:r>
      <w:r w:rsidR="001F76DF">
        <w:rPr>
          <w:rFonts w:ascii="ＭＳ 明朝" w:eastAsia="ＭＳ 明朝" w:hAnsi="ＭＳ 明朝" w:hint="eastAsia"/>
          <w:szCs w:val="21"/>
        </w:rPr>
        <w:t>回答</w:t>
      </w:r>
      <w:r w:rsidR="00E818EB">
        <w:rPr>
          <w:rFonts w:ascii="ＭＳ 明朝" w:eastAsia="ＭＳ 明朝" w:hAnsi="ＭＳ 明朝" w:hint="eastAsia"/>
          <w:szCs w:val="21"/>
        </w:rPr>
        <w:t>いただいた内容</w:t>
      </w:r>
      <w:r w:rsidR="00CB7C4B" w:rsidRPr="00CB7C4B">
        <w:rPr>
          <w:rFonts w:ascii="ＭＳ 明朝" w:eastAsia="ＭＳ 明朝" w:hAnsi="ＭＳ 明朝" w:hint="eastAsia"/>
          <w:szCs w:val="21"/>
        </w:rPr>
        <w:t>について</w:t>
      </w:r>
      <w:r w:rsidR="00E818EB">
        <w:rPr>
          <w:rFonts w:ascii="ＭＳ 明朝" w:eastAsia="ＭＳ 明朝" w:hAnsi="ＭＳ 明朝" w:hint="eastAsia"/>
          <w:szCs w:val="21"/>
        </w:rPr>
        <w:t>、</w:t>
      </w:r>
      <w:r w:rsidR="00E818EB" w:rsidRPr="00FB066C">
        <w:rPr>
          <w:rFonts w:ascii="ＭＳ 明朝" w:eastAsia="ＭＳ 明朝" w:hAnsi="ＭＳ 明朝" w:hint="eastAsia"/>
          <w:szCs w:val="21"/>
          <w:u w:val="single"/>
        </w:rPr>
        <w:t>今後補助金の交付対象となることを</w:t>
      </w:r>
      <w:r w:rsidR="00CB7C4B" w:rsidRPr="00FB066C">
        <w:rPr>
          <w:rFonts w:ascii="ＭＳ 明朝" w:eastAsia="ＭＳ 明朝" w:hAnsi="ＭＳ 明朝" w:hint="eastAsia"/>
          <w:szCs w:val="21"/>
          <w:u w:val="single"/>
        </w:rPr>
        <w:t>お約束するものではございません</w:t>
      </w:r>
      <w:r w:rsidR="007F27DB" w:rsidRPr="007F27DB">
        <w:rPr>
          <w:rFonts w:ascii="ＭＳ 明朝" w:eastAsia="ＭＳ 明朝" w:hAnsi="ＭＳ 明朝" w:hint="eastAsia"/>
          <w:szCs w:val="21"/>
        </w:rPr>
        <w:t>。交付申請</w:t>
      </w:r>
      <w:r w:rsidR="007F27DB">
        <w:rPr>
          <w:rFonts w:ascii="ＭＳ 明朝" w:eastAsia="ＭＳ 明朝" w:hAnsi="ＭＳ 明朝" w:hint="eastAsia"/>
          <w:szCs w:val="21"/>
        </w:rPr>
        <w:t>の時期は未定ですが</w:t>
      </w:r>
      <w:r w:rsidR="007F27DB" w:rsidRPr="007F27DB">
        <w:rPr>
          <w:rFonts w:ascii="ＭＳ 明朝" w:eastAsia="ＭＳ 明朝" w:hAnsi="ＭＳ 明朝" w:hint="eastAsia"/>
          <w:szCs w:val="21"/>
        </w:rPr>
        <w:t>、今後国から正式な依頼があり次第</w:t>
      </w:r>
      <w:r w:rsidR="007F27DB">
        <w:rPr>
          <w:rFonts w:ascii="ＭＳ 明朝" w:eastAsia="ＭＳ 明朝" w:hAnsi="ＭＳ 明朝" w:hint="eastAsia"/>
          <w:szCs w:val="21"/>
        </w:rPr>
        <w:t>のご連絡</w:t>
      </w:r>
      <w:r w:rsidR="007F27DB" w:rsidRPr="007F27DB">
        <w:rPr>
          <w:rFonts w:ascii="ＭＳ 明朝" w:eastAsia="ＭＳ 明朝" w:hAnsi="ＭＳ 明朝" w:hint="eastAsia"/>
          <w:szCs w:val="21"/>
        </w:rPr>
        <w:t>となります</w:t>
      </w:r>
      <w:r w:rsidR="00CB7C4B" w:rsidRPr="00CB7C4B">
        <w:rPr>
          <w:rFonts w:ascii="ＭＳ 明朝" w:eastAsia="ＭＳ 明朝" w:hAnsi="ＭＳ 明朝" w:hint="eastAsia"/>
          <w:szCs w:val="21"/>
        </w:rPr>
        <w:t>ので、予めご理解・ご了承いただきますよう、お願いいたします。</w:t>
      </w:r>
    </w:p>
    <w:p w14:paraId="1A441322" w14:textId="0AAF357A" w:rsidR="005737F6" w:rsidRDefault="005737F6" w:rsidP="00267B26">
      <w:pPr>
        <w:ind w:leftChars="1" w:left="424" w:hangingChars="201" w:hanging="422"/>
        <w:rPr>
          <w:rFonts w:ascii="ＭＳ 明朝" w:eastAsia="ＭＳ 明朝" w:hAnsi="ＭＳ 明朝"/>
          <w:szCs w:val="21"/>
        </w:rPr>
      </w:pPr>
    </w:p>
    <w:p w14:paraId="12876E63" w14:textId="77777777" w:rsidR="005C1C67" w:rsidRDefault="005C1C67" w:rsidP="00217A20">
      <w:pPr>
        <w:rPr>
          <w:rFonts w:ascii="ＭＳ 明朝" w:eastAsia="ＭＳ 明朝" w:hAnsi="ＭＳ 明朝" w:hint="eastAsia"/>
          <w:szCs w:val="21"/>
        </w:rPr>
      </w:pPr>
    </w:p>
    <w:p w14:paraId="409EC64F" w14:textId="77777777" w:rsidR="00EE5138" w:rsidRPr="005737F6" w:rsidRDefault="005737F6" w:rsidP="00267B26">
      <w:pPr>
        <w:ind w:leftChars="1" w:left="424" w:hangingChars="201" w:hanging="422"/>
        <w:rPr>
          <w:rFonts w:ascii="ＭＳ ゴシック" w:eastAsia="ＭＳ ゴシック" w:hAnsi="ＭＳ ゴシック"/>
          <w:szCs w:val="21"/>
        </w:rPr>
      </w:pPr>
      <w:r>
        <w:rPr>
          <w:rFonts w:ascii="ＭＳ ゴシック" w:eastAsia="ＭＳ ゴシック" w:hAnsi="ＭＳ ゴシック" w:hint="eastAsia"/>
          <w:noProof/>
          <w:szCs w:val="21"/>
        </w:rPr>
        <mc:AlternateContent>
          <mc:Choice Requires="wps">
            <w:drawing>
              <wp:anchor distT="0" distB="0" distL="114300" distR="114300" simplePos="0" relativeHeight="251659264" behindDoc="0" locked="0" layoutInCell="1" allowOverlap="1" wp14:anchorId="56B43F38" wp14:editId="5BEA3184">
                <wp:simplePos x="0" y="0"/>
                <wp:positionH relativeFrom="margin">
                  <wp:align>right</wp:align>
                </wp:positionH>
                <wp:positionV relativeFrom="paragraph">
                  <wp:posOffset>-441960</wp:posOffset>
                </wp:positionV>
                <wp:extent cx="1028700" cy="4191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028700" cy="4191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F5CFC2" w14:textId="77777777" w:rsidR="005737F6" w:rsidRPr="005737F6" w:rsidRDefault="005737F6" w:rsidP="005737F6">
                            <w:pPr>
                              <w:jc w:val="center"/>
                              <w:rPr>
                                <w:rFonts w:ascii="ＭＳ ゴシック" w:eastAsia="ＭＳ ゴシック" w:hAnsi="ＭＳ ゴシック"/>
                                <w:color w:val="000000" w:themeColor="text1"/>
                                <w:sz w:val="24"/>
                                <w:szCs w:val="24"/>
                              </w:rPr>
                            </w:pPr>
                            <w:r w:rsidRPr="005737F6">
                              <w:rPr>
                                <w:rFonts w:ascii="ＭＳ ゴシック" w:eastAsia="ＭＳ ゴシック" w:hAnsi="ＭＳ ゴシック" w:hint="eastAsia"/>
                                <w:color w:val="000000" w:themeColor="text1"/>
                                <w:sz w:val="24"/>
                                <w:szCs w:val="24"/>
                              </w:rPr>
                              <w:t>別紙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B43F38" id="正方形/長方形 1" o:spid="_x0000_s1026" style="position:absolute;left:0;text-align:left;margin-left:29.8pt;margin-top:-34.8pt;width:81pt;height:33pt;z-index:25165926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" filled="f" strokecolor="black [3213]" strokeweight="1pt">
                <v:textbox>
                  <w:txbxContent>
                    <w:p w14:paraId="71F5CFC2" w14:textId="77777777" w:rsidR="005737F6" w:rsidRPr="005737F6" w:rsidRDefault="005737F6" w:rsidP="005737F6">
                      <w:pPr>
                        <w:jc w:val="center"/>
                        <w:rPr>
                          <w:rFonts w:ascii="ＭＳ ゴシック" w:eastAsia="ＭＳ ゴシック" w:hAnsi="ＭＳ ゴシック"/>
                          <w:color w:val="000000" w:themeColor="text1"/>
                          <w:sz w:val="24"/>
                          <w:szCs w:val="24"/>
                        </w:rPr>
                      </w:pPr>
                      <w:r w:rsidRPr="005737F6">
                        <w:rPr>
                          <w:rFonts w:ascii="ＭＳ ゴシック" w:eastAsia="ＭＳ ゴシック" w:hAnsi="ＭＳ ゴシック" w:hint="eastAsia"/>
                          <w:color w:val="000000" w:themeColor="text1"/>
                          <w:sz w:val="24"/>
                          <w:szCs w:val="24"/>
                        </w:rPr>
                        <w:t>別紙</w:t>
                      </w:r>
                    </w:p>
                  </w:txbxContent>
                </v:textbox>
                <w10:wrap anchorx="margin"/>
              </v:rect>
            </w:pict>
          </mc:Fallback>
        </mc:AlternateContent>
      </w:r>
      <w:r w:rsidRPr="005737F6">
        <w:rPr>
          <w:rFonts w:ascii="ＭＳ ゴシック" w:eastAsia="ＭＳ ゴシック" w:hAnsi="ＭＳ ゴシック" w:hint="eastAsia"/>
          <w:szCs w:val="21"/>
        </w:rPr>
        <w:t>調査対象施設・事業所</w:t>
      </w:r>
      <w:r>
        <w:rPr>
          <w:rFonts w:ascii="ＭＳ ゴシック" w:eastAsia="ＭＳ ゴシック" w:hAnsi="ＭＳ ゴシック" w:hint="eastAsia"/>
          <w:szCs w:val="21"/>
        </w:rPr>
        <w:t>一覧</w:t>
      </w:r>
    </w:p>
    <w:tbl>
      <w:tblPr>
        <w:tblW w:w="6920" w:type="dxa"/>
        <w:tblInd w:w="-10" w:type="dxa"/>
        <w:tblCellMar>
          <w:left w:w="99" w:type="dxa"/>
          <w:right w:w="99" w:type="dxa"/>
        </w:tblCellMar>
        <w:tblLook w:val="04A0" w:firstRow="1" w:lastRow="0" w:firstColumn="1" w:lastColumn="0" w:noHBand="0" w:noVBand="1"/>
      </w:tblPr>
      <w:tblGrid>
        <w:gridCol w:w="6920"/>
      </w:tblGrid>
      <w:tr w:rsidR="00EE5138" w:rsidRPr="00EE5138" w14:paraId="4C2504E6" w14:textId="77777777" w:rsidTr="005737F6">
        <w:trPr>
          <w:trHeight w:val="525"/>
        </w:trPr>
        <w:tc>
          <w:tcPr>
            <w:tcW w:w="6920" w:type="dxa"/>
            <w:tcBorders>
              <w:top w:val="single" w:sz="8" w:space="0" w:color="auto"/>
              <w:left w:val="single" w:sz="8" w:space="0" w:color="auto"/>
              <w:bottom w:val="single" w:sz="4" w:space="0" w:color="auto"/>
              <w:right w:val="single" w:sz="8" w:space="0" w:color="auto"/>
            </w:tcBorders>
            <w:noWrap/>
            <w:vAlign w:val="center"/>
            <w:hideMark/>
          </w:tcPr>
          <w:p w14:paraId="262A9F11"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訪問介護事業所</w:t>
            </w:r>
          </w:p>
        </w:tc>
      </w:tr>
      <w:tr w:rsidR="00EE5138" w:rsidRPr="00EE5138" w14:paraId="1BB255B8"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4339CE76"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訪問入浴介護事業所</w:t>
            </w:r>
          </w:p>
        </w:tc>
      </w:tr>
      <w:tr w:rsidR="00EE5138" w:rsidRPr="00EE5138" w14:paraId="45D5E71C"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238F26F2"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訪問看護事業所</w:t>
            </w:r>
          </w:p>
        </w:tc>
      </w:tr>
      <w:tr w:rsidR="00EE5138" w:rsidRPr="00EE5138" w14:paraId="0EC97F31"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3A0FE4CE"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訪問リハビリテーション事業所</w:t>
            </w:r>
          </w:p>
        </w:tc>
      </w:tr>
      <w:tr w:rsidR="00EE5138" w:rsidRPr="00EE5138" w14:paraId="0B804564"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632131CC"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通所介護事業所</w:t>
            </w:r>
          </w:p>
        </w:tc>
      </w:tr>
      <w:tr w:rsidR="00EE5138" w:rsidRPr="00EE5138" w14:paraId="45825484"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52F2BE7B"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通所リハビリテーション事業所</w:t>
            </w:r>
          </w:p>
        </w:tc>
      </w:tr>
      <w:tr w:rsidR="00EE5138" w:rsidRPr="00EE5138" w14:paraId="47183956"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33F13202" w14:textId="77777777" w:rsidR="00EE5138" w:rsidRPr="00EE5138" w:rsidRDefault="00EE5138" w:rsidP="00EE5138">
            <w:pPr>
              <w:widowControl/>
              <w:jc w:val="left"/>
              <w:rPr>
                <w:rFonts w:ascii="ＭＳ 明朝" w:eastAsia="ＭＳ 明朝" w:hAnsi="ＭＳ 明朝" w:cs="ＭＳ Ｐゴシック"/>
                <w:color w:val="000000"/>
                <w:kern w:val="0"/>
                <w:sz w:val="22"/>
                <w:lang w:eastAsia="zh-TW"/>
              </w:rPr>
            </w:pPr>
            <w:r w:rsidRPr="00EE5138">
              <w:rPr>
                <w:rFonts w:ascii="ＭＳ 明朝" w:eastAsia="ＭＳ 明朝" w:hAnsi="ＭＳ 明朝" w:cs="ＭＳ Ｐゴシック" w:hint="eastAsia"/>
                <w:color w:val="000000"/>
                <w:kern w:val="0"/>
                <w:sz w:val="22"/>
                <w:lang w:eastAsia="zh-TW"/>
              </w:rPr>
              <w:t>短期入所生活介護事業所</w:t>
            </w:r>
          </w:p>
        </w:tc>
      </w:tr>
      <w:tr w:rsidR="00EE5138" w:rsidRPr="00EE5138" w14:paraId="0351A19F"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075C8471" w14:textId="77777777" w:rsidR="00EE5138" w:rsidRPr="00EE5138" w:rsidRDefault="00EE5138" w:rsidP="00EE5138">
            <w:pPr>
              <w:widowControl/>
              <w:jc w:val="left"/>
              <w:rPr>
                <w:rFonts w:ascii="ＭＳ 明朝" w:eastAsia="ＭＳ 明朝" w:hAnsi="ＭＳ 明朝" w:cs="ＭＳ Ｐゴシック"/>
                <w:color w:val="000000"/>
                <w:kern w:val="0"/>
                <w:sz w:val="22"/>
                <w:lang w:eastAsia="zh-TW"/>
              </w:rPr>
            </w:pPr>
            <w:r w:rsidRPr="00EE5138">
              <w:rPr>
                <w:rFonts w:ascii="ＭＳ 明朝" w:eastAsia="ＭＳ 明朝" w:hAnsi="ＭＳ 明朝" w:cs="ＭＳ Ｐゴシック" w:hint="eastAsia"/>
                <w:color w:val="000000"/>
                <w:kern w:val="0"/>
                <w:sz w:val="22"/>
                <w:lang w:eastAsia="zh-TW"/>
              </w:rPr>
              <w:t>短期入所療養介護事業所</w:t>
            </w:r>
          </w:p>
        </w:tc>
      </w:tr>
      <w:tr w:rsidR="00EE5138" w:rsidRPr="00EE5138" w14:paraId="5F739FB0"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6DB1F792" w14:textId="77777777" w:rsidR="00EE5138" w:rsidRPr="00EE5138" w:rsidRDefault="00EE5138" w:rsidP="00EE5138">
            <w:pPr>
              <w:widowControl/>
              <w:jc w:val="left"/>
              <w:rPr>
                <w:rFonts w:ascii="ＭＳ 明朝" w:eastAsia="ＭＳ 明朝" w:hAnsi="ＭＳ 明朝" w:cs="ＭＳ Ｐゴシック"/>
                <w:color w:val="000000"/>
                <w:kern w:val="0"/>
                <w:sz w:val="22"/>
                <w:lang w:eastAsia="zh-TW"/>
              </w:rPr>
            </w:pPr>
            <w:r w:rsidRPr="00EE5138">
              <w:rPr>
                <w:rFonts w:ascii="ＭＳ 明朝" w:eastAsia="ＭＳ 明朝" w:hAnsi="ＭＳ 明朝" w:cs="ＭＳ Ｐゴシック" w:hint="eastAsia"/>
                <w:color w:val="000000"/>
                <w:kern w:val="0"/>
                <w:sz w:val="22"/>
                <w:lang w:eastAsia="zh-TW"/>
              </w:rPr>
              <w:t>特定施設入居者生活介護事業所</w:t>
            </w:r>
          </w:p>
        </w:tc>
      </w:tr>
      <w:tr w:rsidR="00EE5138" w:rsidRPr="00EE5138" w14:paraId="3E4F7ED2"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71C2193F"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福祉用具貸与事業所</w:t>
            </w:r>
          </w:p>
        </w:tc>
      </w:tr>
      <w:tr w:rsidR="00EE5138" w:rsidRPr="00EE5138" w14:paraId="2DC47048"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0AC11EBA"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居宅介護支援事業所</w:t>
            </w:r>
          </w:p>
        </w:tc>
      </w:tr>
      <w:tr w:rsidR="00EE5138" w:rsidRPr="00EE5138" w14:paraId="783B0E16"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64144229"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定期巡回・随時対応型訪問介護看護事業所</w:t>
            </w:r>
          </w:p>
        </w:tc>
      </w:tr>
      <w:tr w:rsidR="00EE5138" w:rsidRPr="00EE5138" w14:paraId="4A6C8766"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0C98511D" w14:textId="77777777" w:rsidR="00EE5138" w:rsidRPr="00EE5138" w:rsidRDefault="00EE5138" w:rsidP="00EE5138">
            <w:pPr>
              <w:widowControl/>
              <w:jc w:val="left"/>
              <w:rPr>
                <w:rFonts w:ascii="ＭＳ 明朝" w:eastAsia="ＭＳ 明朝" w:hAnsi="ＭＳ 明朝" w:cs="ＭＳ Ｐゴシック"/>
                <w:color w:val="000000"/>
                <w:kern w:val="0"/>
                <w:sz w:val="22"/>
                <w:lang w:eastAsia="zh-TW"/>
              </w:rPr>
            </w:pPr>
            <w:r w:rsidRPr="00EE5138">
              <w:rPr>
                <w:rFonts w:ascii="ＭＳ 明朝" w:eastAsia="ＭＳ 明朝" w:hAnsi="ＭＳ 明朝" w:cs="ＭＳ Ｐゴシック" w:hint="eastAsia"/>
                <w:color w:val="000000"/>
                <w:kern w:val="0"/>
                <w:sz w:val="22"/>
                <w:lang w:eastAsia="zh-TW"/>
              </w:rPr>
              <w:t>夜間対応型訪問介護事業所</w:t>
            </w:r>
          </w:p>
        </w:tc>
      </w:tr>
      <w:tr w:rsidR="00EE5138" w:rsidRPr="00EE5138" w14:paraId="6763323C"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409320EE" w14:textId="77777777" w:rsidR="00EE5138" w:rsidRPr="00EE5138" w:rsidRDefault="00EE5138" w:rsidP="00EE5138">
            <w:pPr>
              <w:widowControl/>
              <w:jc w:val="left"/>
              <w:rPr>
                <w:rFonts w:ascii="ＭＳ 明朝" w:eastAsia="ＭＳ 明朝" w:hAnsi="ＭＳ 明朝" w:cs="ＭＳ Ｐゴシック"/>
                <w:color w:val="000000"/>
                <w:kern w:val="0"/>
                <w:sz w:val="22"/>
                <w:lang w:eastAsia="zh-TW"/>
              </w:rPr>
            </w:pPr>
            <w:r w:rsidRPr="00EE5138">
              <w:rPr>
                <w:rFonts w:ascii="ＭＳ 明朝" w:eastAsia="ＭＳ 明朝" w:hAnsi="ＭＳ 明朝" w:cs="ＭＳ Ｐゴシック" w:hint="eastAsia"/>
                <w:color w:val="000000"/>
                <w:kern w:val="0"/>
                <w:sz w:val="22"/>
                <w:lang w:eastAsia="zh-TW"/>
              </w:rPr>
              <w:t>地域密着型通所介護事業所</w:t>
            </w:r>
          </w:p>
        </w:tc>
      </w:tr>
      <w:tr w:rsidR="00EE5138" w:rsidRPr="00EE5138" w14:paraId="6A14D5FE"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638B1797" w14:textId="77777777" w:rsidR="00EE5138" w:rsidRPr="00EE5138" w:rsidRDefault="00EE5138" w:rsidP="00EE5138">
            <w:pPr>
              <w:widowControl/>
              <w:jc w:val="left"/>
              <w:rPr>
                <w:rFonts w:ascii="ＭＳ 明朝" w:eastAsia="ＭＳ 明朝" w:hAnsi="ＭＳ 明朝" w:cs="ＭＳ Ｐゴシック"/>
                <w:color w:val="000000"/>
                <w:kern w:val="0"/>
                <w:sz w:val="22"/>
                <w:lang w:eastAsia="zh-TW"/>
              </w:rPr>
            </w:pPr>
            <w:r w:rsidRPr="00EE5138">
              <w:rPr>
                <w:rFonts w:ascii="ＭＳ 明朝" w:eastAsia="ＭＳ 明朝" w:hAnsi="ＭＳ 明朝" w:cs="ＭＳ Ｐゴシック" w:hint="eastAsia"/>
                <w:color w:val="000000"/>
                <w:kern w:val="0"/>
                <w:sz w:val="22"/>
                <w:lang w:eastAsia="zh-TW"/>
              </w:rPr>
              <w:t>認知症対応型通所介護事業所</w:t>
            </w:r>
          </w:p>
        </w:tc>
      </w:tr>
      <w:tr w:rsidR="00EE5138" w:rsidRPr="00EE5138" w14:paraId="24DC6732"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3C625ED2" w14:textId="77777777" w:rsidR="00EE5138" w:rsidRPr="00EE5138" w:rsidRDefault="00EE5138" w:rsidP="00EE5138">
            <w:pPr>
              <w:widowControl/>
              <w:jc w:val="left"/>
              <w:rPr>
                <w:rFonts w:ascii="ＭＳ 明朝" w:eastAsia="ＭＳ 明朝" w:hAnsi="ＭＳ 明朝" w:cs="ＭＳ Ｐゴシック"/>
                <w:color w:val="000000"/>
                <w:kern w:val="0"/>
                <w:sz w:val="22"/>
                <w:lang w:eastAsia="zh-TW"/>
              </w:rPr>
            </w:pPr>
            <w:r w:rsidRPr="00EE5138">
              <w:rPr>
                <w:rFonts w:ascii="ＭＳ 明朝" w:eastAsia="ＭＳ 明朝" w:hAnsi="ＭＳ 明朝" w:cs="ＭＳ Ｐゴシック" w:hint="eastAsia"/>
                <w:color w:val="000000"/>
                <w:kern w:val="0"/>
                <w:sz w:val="22"/>
                <w:lang w:eastAsia="zh-TW"/>
              </w:rPr>
              <w:t>小規模多機能型居宅介護事業所</w:t>
            </w:r>
          </w:p>
        </w:tc>
      </w:tr>
      <w:tr w:rsidR="00EE5138" w:rsidRPr="00EE5138" w14:paraId="7714C07E"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366FB8E4" w14:textId="77777777" w:rsidR="00EE5138" w:rsidRPr="00EE5138" w:rsidRDefault="00EE5138" w:rsidP="00EE5138">
            <w:pPr>
              <w:widowControl/>
              <w:jc w:val="left"/>
              <w:rPr>
                <w:rFonts w:ascii="ＭＳ 明朝" w:eastAsia="ＭＳ 明朝" w:hAnsi="ＭＳ 明朝" w:cs="ＭＳ Ｐゴシック"/>
                <w:color w:val="000000"/>
                <w:kern w:val="0"/>
                <w:sz w:val="22"/>
                <w:lang w:eastAsia="zh-TW"/>
              </w:rPr>
            </w:pPr>
            <w:r w:rsidRPr="00EE5138">
              <w:rPr>
                <w:rFonts w:ascii="ＭＳ 明朝" w:eastAsia="ＭＳ 明朝" w:hAnsi="ＭＳ 明朝" w:cs="ＭＳ Ｐゴシック" w:hint="eastAsia"/>
                <w:color w:val="000000"/>
                <w:kern w:val="0"/>
                <w:sz w:val="22"/>
                <w:lang w:eastAsia="zh-TW"/>
              </w:rPr>
              <w:t>認知症対応型共同生活介護事業所</w:t>
            </w:r>
          </w:p>
        </w:tc>
      </w:tr>
      <w:tr w:rsidR="00EE5138" w:rsidRPr="00EE5138" w14:paraId="3F498765"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72298E6B"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複合型サービス（看護小規模多機能型居宅介護）事業所</w:t>
            </w:r>
          </w:p>
        </w:tc>
      </w:tr>
      <w:tr w:rsidR="00EE5138" w:rsidRPr="00EE5138" w14:paraId="5058A436"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02DC1685"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養護老人ホーム</w:t>
            </w:r>
          </w:p>
        </w:tc>
      </w:tr>
      <w:tr w:rsidR="00EE5138" w:rsidRPr="00EE5138" w14:paraId="731260CF"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73A098CA"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特別養護老人ホーム</w:t>
            </w:r>
          </w:p>
        </w:tc>
      </w:tr>
      <w:tr w:rsidR="00EE5138" w:rsidRPr="00EE5138" w14:paraId="0D5EEF95"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2318E6E7"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軽費老人ホーム</w:t>
            </w:r>
          </w:p>
        </w:tc>
      </w:tr>
      <w:tr w:rsidR="00EE5138" w:rsidRPr="00EE5138" w14:paraId="1103DC90"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0E19DB6F"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介護老人保健施設</w:t>
            </w:r>
          </w:p>
        </w:tc>
      </w:tr>
      <w:tr w:rsidR="00EE5138" w:rsidRPr="00EE5138" w14:paraId="65800ADB" w14:textId="77777777" w:rsidTr="00EE5138">
        <w:trPr>
          <w:trHeight w:val="525"/>
        </w:trPr>
        <w:tc>
          <w:tcPr>
            <w:tcW w:w="6920" w:type="dxa"/>
            <w:tcBorders>
              <w:top w:val="nil"/>
              <w:left w:val="single" w:sz="8" w:space="0" w:color="auto"/>
              <w:bottom w:val="single" w:sz="4" w:space="0" w:color="auto"/>
              <w:right w:val="single" w:sz="8" w:space="0" w:color="auto"/>
            </w:tcBorders>
            <w:noWrap/>
            <w:vAlign w:val="center"/>
            <w:hideMark/>
          </w:tcPr>
          <w:p w14:paraId="5C312C5E"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介護医療院</w:t>
            </w:r>
          </w:p>
        </w:tc>
      </w:tr>
      <w:tr w:rsidR="00EE5138" w:rsidRPr="00EE5138" w14:paraId="74940A78" w14:textId="77777777" w:rsidTr="007F27DB">
        <w:trPr>
          <w:trHeight w:val="525"/>
        </w:trPr>
        <w:tc>
          <w:tcPr>
            <w:tcW w:w="6920" w:type="dxa"/>
            <w:tcBorders>
              <w:top w:val="nil"/>
              <w:left w:val="single" w:sz="8" w:space="0" w:color="auto"/>
              <w:bottom w:val="single" w:sz="6" w:space="0" w:color="auto"/>
              <w:right w:val="single" w:sz="8" w:space="0" w:color="auto"/>
            </w:tcBorders>
            <w:noWrap/>
            <w:vAlign w:val="center"/>
            <w:hideMark/>
          </w:tcPr>
          <w:p w14:paraId="7C2D654C" w14:textId="77777777" w:rsidR="00EE5138" w:rsidRPr="00EE5138" w:rsidRDefault="00EE5138" w:rsidP="00EE5138">
            <w:pPr>
              <w:widowControl/>
              <w:jc w:val="left"/>
              <w:rPr>
                <w:rFonts w:ascii="ＭＳ 明朝" w:eastAsia="ＭＳ 明朝" w:hAnsi="ＭＳ 明朝" w:cs="ＭＳ Ｐゴシック"/>
                <w:color w:val="000000"/>
                <w:kern w:val="0"/>
                <w:sz w:val="22"/>
              </w:rPr>
            </w:pPr>
            <w:r w:rsidRPr="00EE5138">
              <w:rPr>
                <w:rFonts w:ascii="ＭＳ 明朝" w:eastAsia="ＭＳ 明朝" w:hAnsi="ＭＳ 明朝" w:cs="ＭＳ Ｐゴシック" w:hint="eastAsia"/>
                <w:color w:val="000000"/>
                <w:kern w:val="0"/>
                <w:sz w:val="22"/>
              </w:rPr>
              <w:t>地域包括支援センター</w:t>
            </w:r>
          </w:p>
        </w:tc>
      </w:tr>
      <w:tr w:rsidR="00217A20" w:rsidRPr="00EE5138" w14:paraId="3C675276" w14:textId="77777777" w:rsidTr="007F27DB">
        <w:trPr>
          <w:trHeight w:val="525"/>
        </w:trPr>
        <w:tc>
          <w:tcPr>
            <w:tcW w:w="6920" w:type="dxa"/>
            <w:tcBorders>
              <w:top w:val="single" w:sz="6" w:space="0" w:color="auto"/>
              <w:left w:val="single" w:sz="6" w:space="0" w:color="auto"/>
              <w:bottom w:val="single" w:sz="6" w:space="0" w:color="auto"/>
              <w:right w:val="single" w:sz="6" w:space="0" w:color="auto"/>
            </w:tcBorders>
            <w:noWrap/>
            <w:vAlign w:val="center"/>
          </w:tcPr>
          <w:p w14:paraId="33D63977" w14:textId="4C75863A" w:rsidR="00217A20" w:rsidRPr="00EE5138" w:rsidRDefault="00217A20" w:rsidP="00EE5138">
            <w:pPr>
              <w:widowControl/>
              <w:jc w:val="left"/>
              <w:rPr>
                <w:rFonts w:ascii="ＭＳ 明朝" w:eastAsia="ＭＳ 明朝" w:hAnsi="ＭＳ 明朝" w:cs="ＭＳ Ｐゴシック" w:hint="eastAsia"/>
                <w:color w:val="000000"/>
                <w:kern w:val="0"/>
                <w:sz w:val="22"/>
              </w:rPr>
            </w:pPr>
            <w:r>
              <w:rPr>
                <w:rFonts w:ascii="ＭＳ 明朝" w:eastAsia="ＭＳ 明朝" w:hAnsi="ＭＳ 明朝" w:cs="ＭＳ Ｐゴシック" w:hint="eastAsia"/>
                <w:color w:val="000000"/>
                <w:kern w:val="0"/>
                <w:sz w:val="22"/>
              </w:rPr>
              <w:t>介護予防拠点</w:t>
            </w:r>
          </w:p>
        </w:tc>
      </w:tr>
    </w:tbl>
    <w:p w14:paraId="6E629327" w14:textId="77777777" w:rsidR="00EE5138" w:rsidRPr="00EE5138" w:rsidRDefault="00EE5138" w:rsidP="00267B26">
      <w:pPr>
        <w:ind w:leftChars="1" w:left="424" w:hangingChars="201" w:hanging="422"/>
        <w:rPr>
          <w:rFonts w:ascii="ＭＳ 明朝" w:eastAsia="ＭＳ 明朝" w:hAnsi="ＭＳ 明朝"/>
          <w:szCs w:val="21"/>
        </w:rPr>
      </w:pPr>
    </w:p>
    <w:sectPr w:rsidR="00EE5138" w:rsidRPr="00EE5138" w:rsidSect="00217A20">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E3F3F" w14:textId="77777777" w:rsidR="00FC10D7" w:rsidRDefault="00FC10D7" w:rsidP="00FB066C">
      <w:r>
        <w:separator/>
      </w:r>
    </w:p>
  </w:endnote>
  <w:endnote w:type="continuationSeparator" w:id="0">
    <w:p w14:paraId="11E8B629" w14:textId="77777777" w:rsidR="00FC10D7" w:rsidRDefault="00FC10D7" w:rsidP="00FB0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BBC0D" w14:textId="77777777" w:rsidR="00FC10D7" w:rsidRDefault="00FC10D7" w:rsidP="00FB066C">
      <w:r>
        <w:separator/>
      </w:r>
    </w:p>
  </w:footnote>
  <w:footnote w:type="continuationSeparator" w:id="0">
    <w:p w14:paraId="05EC2B62" w14:textId="77777777" w:rsidR="00FC10D7" w:rsidRDefault="00FC10D7" w:rsidP="00FB066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A85"/>
    <w:rsid w:val="00110BFD"/>
    <w:rsid w:val="00186954"/>
    <w:rsid w:val="001F76DF"/>
    <w:rsid w:val="00217A20"/>
    <w:rsid w:val="00267B26"/>
    <w:rsid w:val="003C3B6F"/>
    <w:rsid w:val="004E199D"/>
    <w:rsid w:val="004F741B"/>
    <w:rsid w:val="0053120C"/>
    <w:rsid w:val="005737F6"/>
    <w:rsid w:val="005C1C67"/>
    <w:rsid w:val="00630473"/>
    <w:rsid w:val="007F27DB"/>
    <w:rsid w:val="008070BC"/>
    <w:rsid w:val="008A4A85"/>
    <w:rsid w:val="009B684F"/>
    <w:rsid w:val="00B277A3"/>
    <w:rsid w:val="00CB7C4B"/>
    <w:rsid w:val="00DF5C80"/>
    <w:rsid w:val="00E818EB"/>
    <w:rsid w:val="00ED0C88"/>
    <w:rsid w:val="00EE5138"/>
    <w:rsid w:val="00F64484"/>
    <w:rsid w:val="00FB066C"/>
    <w:rsid w:val="00FB6F78"/>
    <w:rsid w:val="00FC10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77F08A"/>
  <w15:chartTrackingRefBased/>
  <w15:docId w15:val="{2C73B10F-08A4-4B38-8B90-E1D53B93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066C"/>
    <w:pPr>
      <w:tabs>
        <w:tab w:val="center" w:pos="4252"/>
        <w:tab w:val="right" w:pos="8504"/>
      </w:tabs>
      <w:snapToGrid w:val="0"/>
    </w:pPr>
  </w:style>
  <w:style w:type="character" w:customStyle="1" w:styleId="a4">
    <w:name w:val="ヘッダー (文字)"/>
    <w:basedOn w:val="a0"/>
    <w:link w:val="a3"/>
    <w:uiPriority w:val="99"/>
    <w:rsid w:val="00FB066C"/>
  </w:style>
  <w:style w:type="paragraph" w:styleId="a5">
    <w:name w:val="footer"/>
    <w:basedOn w:val="a"/>
    <w:link w:val="a6"/>
    <w:uiPriority w:val="99"/>
    <w:unhideWhenUsed/>
    <w:rsid w:val="00FB066C"/>
    <w:pPr>
      <w:tabs>
        <w:tab w:val="center" w:pos="4252"/>
        <w:tab w:val="right" w:pos="8504"/>
      </w:tabs>
      <w:snapToGrid w:val="0"/>
    </w:pPr>
  </w:style>
  <w:style w:type="character" w:customStyle="1" w:styleId="a6">
    <w:name w:val="フッター (文字)"/>
    <w:basedOn w:val="a0"/>
    <w:link w:val="a5"/>
    <w:uiPriority w:val="99"/>
    <w:rsid w:val="00FB0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218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82E14-4F1A-46EC-8198-E28D62E3B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238</Words>
  <Characters>1359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高山　朋之</dc:creator>
  <cp:keywords/>
  <dc:description/>
  <cp:lastModifiedBy>高山　朋之</cp:lastModifiedBy>
  <cp:revision>3</cp:revision>
  <cp:lastPrinted>2026-09-16T07:24:00Z</cp:lastPrinted>
  <dcterms:created xsi:type="dcterms:W3CDTF">2026-09-16T07:07:00Z</dcterms:created>
  <dcterms:modified xsi:type="dcterms:W3CDTF">2026-09-16T07:41:00Z</dcterms:modified>
</cp:coreProperties>
</file>